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rFonts w:hint="eastAsia" w:eastAsia="宋体"/>
          <w:highlight w:val="none"/>
          <w:lang w:eastAsia="zh-CN"/>
        </w:rPr>
      </w:pPr>
      <w:r>
        <w:rPr>
          <w:rFonts w:hint="eastAsia"/>
          <w:highlight w:val="none"/>
        </w:rPr>
        <w:t>成都蒙彼利埃小学2023年第二批图书采购项目比选</w:t>
      </w:r>
      <w:r>
        <w:rPr>
          <w:rFonts w:hint="eastAsia"/>
          <w:highlight w:val="none"/>
          <w:lang w:val="en-US" w:eastAsia="zh-CN"/>
        </w:rPr>
        <w:t>公告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u w:val="single"/>
        </w:rPr>
        <w:t>四川易通天和招标代理有限公司</w:t>
      </w:r>
      <w:r>
        <w:rPr>
          <w:rFonts w:hint="eastAsia" w:ascii="宋体" w:hAnsi="宋体"/>
          <w:sz w:val="24"/>
          <w:highlight w:val="none"/>
        </w:rPr>
        <w:t>（比选代理机构）受</w:t>
      </w:r>
      <w:r>
        <w:rPr>
          <w:rFonts w:hint="eastAsia" w:ascii="宋体" w:hAnsi="宋体"/>
          <w:sz w:val="24"/>
          <w:highlight w:val="none"/>
          <w:u w:val="single"/>
          <w:lang w:eastAsia="zh-CN"/>
        </w:rPr>
        <w:t>成都蒙彼利埃小学</w:t>
      </w:r>
      <w:r>
        <w:rPr>
          <w:rFonts w:hint="eastAsia" w:ascii="宋体" w:hAnsi="宋体"/>
          <w:sz w:val="24"/>
          <w:highlight w:val="none"/>
        </w:rPr>
        <w:t>（比选人）的委托，拟对</w:t>
      </w:r>
      <w:r>
        <w:rPr>
          <w:rFonts w:hint="eastAsia" w:ascii="宋体" w:hAnsi="宋体"/>
          <w:sz w:val="24"/>
          <w:highlight w:val="none"/>
          <w:u w:val="single"/>
          <w:lang w:eastAsia="zh-CN"/>
        </w:rPr>
        <w:t>成都蒙彼利埃小学2</w:t>
      </w:r>
      <w:bookmarkStart w:id="0" w:name="_GoBack"/>
      <w:bookmarkEnd w:id="0"/>
      <w:r>
        <w:rPr>
          <w:rFonts w:hint="eastAsia" w:ascii="宋体" w:hAnsi="宋体"/>
          <w:sz w:val="24"/>
          <w:highlight w:val="none"/>
          <w:u w:val="single"/>
          <w:lang w:eastAsia="zh-CN"/>
        </w:rPr>
        <w:t>023年第二批图书采购项目</w:t>
      </w:r>
      <w:r>
        <w:rPr>
          <w:rFonts w:hint="eastAsia" w:ascii="宋体" w:hAnsi="宋体"/>
          <w:sz w:val="24"/>
          <w:highlight w:val="none"/>
        </w:rPr>
        <w:t>进行比选，兹邀请符合本次比选要求的参选单位参加本项目公开比选。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b/>
          <w:sz w:val="24"/>
          <w:highlight w:val="none"/>
        </w:rPr>
        <w:t>一、项目编号：</w:t>
      </w:r>
      <w:r>
        <w:rPr>
          <w:rFonts w:hint="eastAsia" w:ascii="宋体" w:hAnsi="宋体"/>
          <w:b w:val="0"/>
          <w:bCs/>
          <w:sz w:val="24"/>
          <w:highlight w:val="none"/>
        </w:rPr>
        <w:t>YTTH-2023-FC0277</w:t>
      </w:r>
    </w:p>
    <w:p>
      <w:pPr>
        <w:pStyle w:val="2"/>
        <w:spacing w:after="0" w:line="360" w:lineRule="auto"/>
        <w:ind w:firstLine="482" w:firstLineChars="200"/>
        <w:jc w:val="left"/>
        <w:rPr>
          <w:rFonts w:hint="eastAsia" w:ascii="宋体" w:hAnsi="宋体" w:eastAsia="宋体"/>
          <w:bCs/>
          <w:sz w:val="24"/>
          <w:highlight w:val="none"/>
          <w:lang w:eastAsia="zh-CN"/>
        </w:rPr>
      </w:pPr>
      <w:r>
        <w:rPr>
          <w:rFonts w:hint="eastAsia" w:ascii="宋体" w:hAnsi="宋体"/>
          <w:b/>
          <w:sz w:val="24"/>
          <w:highlight w:val="none"/>
        </w:rPr>
        <w:t>二、项目名称：</w:t>
      </w:r>
      <w:r>
        <w:rPr>
          <w:rFonts w:hint="eastAsia" w:ascii="宋体" w:hAnsi="宋体"/>
          <w:bCs/>
          <w:sz w:val="24"/>
          <w:highlight w:val="none"/>
          <w:lang w:eastAsia="zh-CN"/>
        </w:rPr>
        <w:t>成都蒙彼利埃小学2023年第二批图书采购项目</w:t>
      </w:r>
    </w:p>
    <w:p>
      <w:pPr>
        <w:pStyle w:val="2"/>
        <w:spacing w:after="0" w:line="360" w:lineRule="auto"/>
        <w:ind w:firstLine="482" w:firstLineChars="200"/>
        <w:jc w:val="left"/>
        <w:rPr>
          <w:rFonts w:hint="default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三、预算金额：</w:t>
      </w:r>
      <w:r>
        <w:rPr>
          <w:rFonts w:hint="eastAsia" w:ascii="宋体" w:hAnsi="宋体" w:cs="宋体"/>
          <w:b w:val="0"/>
          <w:bCs w:val="0"/>
          <w:sz w:val="24"/>
          <w:highlight w:val="none"/>
          <w:lang w:val="en-US" w:eastAsia="zh-CN"/>
        </w:rPr>
        <w:t>200000元（大写：人民币贰拾万元整）</w:t>
      </w:r>
    </w:p>
    <w:p>
      <w:pPr>
        <w:pStyle w:val="2"/>
        <w:spacing w:after="0" w:line="360" w:lineRule="auto"/>
        <w:ind w:firstLine="482" w:firstLineChars="200"/>
        <w:jc w:val="left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四、项目简介</w:t>
      </w:r>
      <w:r>
        <w:rPr>
          <w:rFonts w:hint="eastAsia" w:ascii="宋体" w:hAnsi="宋体"/>
          <w:bCs/>
          <w:sz w:val="24"/>
          <w:highlight w:val="none"/>
        </w:rPr>
        <w:t>：本项目为</w:t>
      </w:r>
      <w:r>
        <w:rPr>
          <w:rFonts w:hint="eastAsia" w:ascii="宋体" w:hAnsi="宋体"/>
          <w:bCs/>
          <w:sz w:val="24"/>
          <w:highlight w:val="none"/>
          <w:lang w:eastAsia="zh-CN"/>
        </w:rPr>
        <w:t>成都蒙彼利埃小学2023年第二批图书采购项目</w:t>
      </w:r>
      <w:r>
        <w:rPr>
          <w:rFonts w:hint="eastAsia" w:ascii="宋体" w:hAnsi="宋体"/>
          <w:bCs/>
          <w:sz w:val="24"/>
          <w:highlight w:val="none"/>
        </w:rPr>
        <w:t>，共一个包，详见比选文件第五章。</w:t>
      </w:r>
    </w:p>
    <w:p>
      <w:pPr>
        <w:spacing w:line="360" w:lineRule="auto"/>
        <w:ind w:firstLine="482" w:firstLineChars="200"/>
        <w:jc w:val="lef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五、参选单位应具备的资格要求</w:t>
      </w:r>
    </w:p>
    <w:p>
      <w:pPr>
        <w:pStyle w:val="2"/>
        <w:spacing w:after="0" w:line="360" w:lineRule="auto"/>
        <w:ind w:firstLine="480" w:firstLineChars="200"/>
        <w:jc w:val="left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1.具有独立承担民事责任的能力；</w:t>
      </w:r>
    </w:p>
    <w:p>
      <w:pPr>
        <w:pStyle w:val="2"/>
        <w:spacing w:after="0" w:line="360" w:lineRule="auto"/>
        <w:ind w:firstLine="480" w:firstLineChars="200"/>
        <w:jc w:val="left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2.具有良好的商业信誉和健全的财务会计制度；</w:t>
      </w:r>
    </w:p>
    <w:p>
      <w:pPr>
        <w:pStyle w:val="2"/>
        <w:spacing w:after="0" w:line="360" w:lineRule="auto"/>
        <w:ind w:firstLine="480" w:firstLineChars="200"/>
        <w:jc w:val="left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3.具有履行合同所必需的设备和专业技术能力；</w:t>
      </w:r>
    </w:p>
    <w:p>
      <w:pPr>
        <w:pStyle w:val="2"/>
        <w:spacing w:after="0" w:line="360" w:lineRule="auto"/>
        <w:ind w:firstLine="480" w:firstLineChars="200"/>
        <w:jc w:val="left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4.有依法缴纳税收和社会保障资金的良好记录；</w:t>
      </w:r>
    </w:p>
    <w:p>
      <w:pPr>
        <w:pStyle w:val="2"/>
        <w:spacing w:after="0" w:line="360" w:lineRule="auto"/>
        <w:ind w:firstLine="480" w:firstLineChars="200"/>
        <w:jc w:val="left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5.参加政府采购活动前三年内，在经营活动中没有重大违法记录；</w:t>
      </w:r>
    </w:p>
    <w:p>
      <w:pPr>
        <w:pStyle w:val="2"/>
        <w:spacing w:after="0" w:line="360" w:lineRule="auto"/>
        <w:ind w:firstLine="480" w:firstLineChars="200"/>
        <w:jc w:val="left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6.法律、行政法规规定的其他条件。</w:t>
      </w:r>
    </w:p>
    <w:p>
      <w:pPr>
        <w:pStyle w:val="2"/>
        <w:spacing w:after="0" w:line="360" w:lineRule="auto"/>
        <w:ind w:firstLine="480" w:firstLineChars="200"/>
        <w:jc w:val="left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7.根据采购项目提出的特殊条件：</w:t>
      </w:r>
    </w:p>
    <w:p>
      <w:pPr>
        <w:pStyle w:val="2"/>
        <w:spacing w:after="0" w:line="360" w:lineRule="auto"/>
        <w:ind w:firstLine="480" w:firstLineChars="200"/>
        <w:jc w:val="left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7.1参加本项目的比选申请人及其现任法定代表人（非法人机构则为主要负责人）不得具有行贿犯罪记录；</w:t>
      </w:r>
    </w:p>
    <w:p>
      <w:pPr>
        <w:pStyle w:val="2"/>
        <w:spacing w:after="0" w:line="360" w:lineRule="auto"/>
        <w:ind w:firstLine="480" w:firstLineChars="200"/>
        <w:jc w:val="left"/>
        <w:rPr>
          <w:rFonts w:hint="default" w:ascii="宋体" w:hAnsi="宋体" w:eastAsia="宋体"/>
          <w:bCs/>
          <w:sz w:val="24"/>
          <w:highlight w:val="none"/>
          <w:lang w:val="en-US" w:eastAsia="zh-CN"/>
        </w:rPr>
      </w:pPr>
      <w:r>
        <w:rPr>
          <w:rFonts w:hint="eastAsia" w:ascii="宋体" w:hAnsi="宋体"/>
          <w:bCs/>
          <w:sz w:val="24"/>
          <w:highlight w:val="none"/>
          <w:lang w:val="en-US" w:eastAsia="zh-CN"/>
        </w:rPr>
        <w:t>7.2比选申请人须具有国家行政主管部门颁发且在有效期内的《出版物经营许可证》；</w:t>
      </w:r>
    </w:p>
    <w:p>
      <w:pPr>
        <w:pStyle w:val="2"/>
        <w:spacing w:after="0" w:line="360" w:lineRule="auto"/>
        <w:ind w:firstLine="480" w:firstLineChars="200"/>
        <w:jc w:val="left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7.</w:t>
      </w:r>
      <w:r>
        <w:rPr>
          <w:rFonts w:hint="eastAsia" w:ascii="宋体" w:hAnsi="宋体"/>
          <w:bCs/>
          <w:sz w:val="24"/>
          <w:highlight w:val="none"/>
          <w:lang w:val="en-US" w:eastAsia="zh-CN"/>
        </w:rPr>
        <w:t>3</w:t>
      </w:r>
      <w:r>
        <w:rPr>
          <w:rFonts w:hint="eastAsia" w:ascii="宋体" w:hAnsi="宋体"/>
          <w:bCs/>
          <w:sz w:val="24"/>
          <w:highlight w:val="none"/>
        </w:rPr>
        <w:t>本次比选不接受联合体响应。</w:t>
      </w:r>
    </w:p>
    <w:p>
      <w:pPr>
        <w:pStyle w:val="2"/>
        <w:spacing w:after="0" w:line="360" w:lineRule="auto"/>
        <w:ind w:firstLine="482" w:firstLineChars="200"/>
        <w:jc w:val="left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六、比选文件发售时间及地点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比选文件自202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24"/>
          <w:highlight w:val="none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24</w:t>
      </w:r>
      <w:r>
        <w:rPr>
          <w:rFonts w:hint="eastAsia" w:ascii="宋体" w:hAnsi="宋体" w:cs="宋体"/>
          <w:sz w:val="24"/>
          <w:highlight w:val="none"/>
        </w:rPr>
        <w:t>日至202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sz w:val="24"/>
          <w:highlight w:val="none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28</w:t>
      </w:r>
      <w:r>
        <w:rPr>
          <w:rFonts w:hint="eastAsia" w:ascii="宋体" w:hAnsi="宋体" w:cs="宋体"/>
          <w:sz w:val="24"/>
          <w:highlight w:val="none"/>
        </w:rPr>
        <w:t>日每天上午9:00-12:00，下午13:00-1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sz w:val="24"/>
          <w:highlight w:val="none"/>
        </w:rPr>
        <w:t>: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</w:t>
      </w:r>
      <w:r>
        <w:rPr>
          <w:rFonts w:hint="eastAsia" w:ascii="宋体" w:hAnsi="宋体" w:cs="宋体"/>
          <w:sz w:val="24"/>
          <w:highlight w:val="none"/>
        </w:rPr>
        <w:t>0（北京时间，节假日除外）在</w:t>
      </w:r>
      <w:r>
        <w:rPr>
          <w:rFonts w:hint="eastAsia" w:ascii="宋体" w:hAnsi="宋体" w:cs="宋体"/>
          <w:sz w:val="24"/>
          <w:highlight w:val="none"/>
          <w:lang w:eastAsia="zh-CN"/>
        </w:rPr>
        <w:t>西部招标采购交易平台（www.xbzcpt.com.cn）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上</w:t>
      </w:r>
      <w:r>
        <w:rPr>
          <w:rFonts w:hint="eastAsia" w:ascii="宋体" w:hAnsi="宋体" w:cs="宋体"/>
          <w:sz w:val="24"/>
          <w:highlight w:val="none"/>
        </w:rPr>
        <w:t>购买。本项目比选文件有偿获取，比选文件售价：人民币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300</w:t>
      </w:r>
      <w:r>
        <w:rPr>
          <w:rFonts w:hint="eastAsia" w:ascii="宋体" w:hAnsi="宋体" w:cs="宋体"/>
          <w:sz w:val="24"/>
          <w:highlight w:val="none"/>
        </w:rPr>
        <w:t>元/份（除非本比选项目终止，比选文件售后不退,比选资格不能转让）。未购买比选文件并登记备案的比选申请人不得参加本项目比选。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left"/>
        <w:textAlignment w:val="auto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注：获取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比选</w:t>
      </w:r>
      <w:r>
        <w:rPr>
          <w:rFonts w:hint="eastAsia" w:ascii="宋体" w:hAnsi="宋体" w:cs="宋体"/>
          <w:sz w:val="24"/>
          <w:highlight w:val="none"/>
        </w:rPr>
        <w:t>文件需提供以下资料：（1）单位介绍信加盖鲜章；（2）经办人身份证复印件加盖鲜章（如经办人是法人则需提供营业执照和法人身份证均加盖鲜章）。</w:t>
      </w:r>
    </w:p>
    <w:p>
      <w:pPr>
        <w:pStyle w:val="2"/>
        <w:spacing w:after="0" w:line="360" w:lineRule="auto"/>
        <w:ind w:firstLine="482" w:firstLineChars="200"/>
        <w:jc w:val="left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</w:rPr>
        <w:t>七</w:t>
      </w:r>
      <w:r>
        <w:rPr>
          <w:rFonts w:hint="eastAsia" w:ascii="宋体" w:hAnsi="宋体"/>
          <w:b/>
          <w:sz w:val="24"/>
          <w:highlight w:val="none"/>
        </w:rPr>
        <w:t>、递交比选申请文件截止时间：</w:t>
      </w:r>
      <w:r>
        <w:rPr>
          <w:rFonts w:hint="eastAsia" w:ascii="宋体" w:hAnsi="宋体"/>
          <w:b/>
          <w:bCs/>
          <w:sz w:val="24"/>
          <w:highlight w:val="none"/>
        </w:rPr>
        <w:t>202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3</w:t>
      </w:r>
      <w:r>
        <w:rPr>
          <w:rFonts w:hint="eastAsia" w:ascii="宋体" w:hAnsi="宋体"/>
          <w:b/>
          <w:bCs/>
          <w:sz w:val="24"/>
          <w:highlight w:val="none"/>
        </w:rPr>
        <w:t>年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8</w:t>
      </w:r>
      <w:r>
        <w:rPr>
          <w:rFonts w:hint="eastAsia" w:ascii="宋体" w:hAnsi="宋体"/>
          <w:b/>
          <w:bCs/>
          <w:sz w:val="24"/>
          <w:highlight w:val="none"/>
        </w:rPr>
        <w:t>月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30</w:t>
      </w:r>
      <w:r>
        <w:rPr>
          <w:rFonts w:hint="eastAsia" w:ascii="宋体" w:hAnsi="宋体"/>
          <w:b/>
          <w:bCs/>
          <w:sz w:val="24"/>
          <w:highlight w:val="none"/>
        </w:rPr>
        <w:t>日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10</w:t>
      </w:r>
      <w:r>
        <w:rPr>
          <w:rFonts w:hint="eastAsia" w:ascii="宋体" w:hAnsi="宋体"/>
          <w:b/>
          <w:bCs/>
          <w:sz w:val="24"/>
          <w:highlight w:val="none"/>
        </w:rPr>
        <w:t>: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00</w:t>
      </w:r>
      <w:r>
        <w:rPr>
          <w:rFonts w:hint="eastAsia" w:ascii="宋体" w:hAnsi="宋体"/>
          <w:b/>
          <w:bCs/>
          <w:sz w:val="24"/>
          <w:highlight w:val="none"/>
        </w:rPr>
        <w:t>(北京时间)。</w:t>
      </w:r>
    </w:p>
    <w:p>
      <w:pPr>
        <w:pStyle w:val="2"/>
        <w:spacing w:after="0" w:line="360" w:lineRule="auto"/>
        <w:ind w:firstLine="480" w:firstLineChars="200"/>
        <w:jc w:val="left"/>
        <w:rPr>
          <w:rFonts w:ascii="宋体" w:hAnsi="宋体"/>
          <w:sz w:val="24"/>
          <w:highlight w:val="none"/>
        </w:rPr>
      </w:pPr>
      <w:r>
        <w:rPr>
          <w:rFonts w:hint="eastAsia"/>
          <w:sz w:val="24"/>
          <w:highlight w:val="none"/>
        </w:rPr>
        <w:t>比选申请文件应在比选当日</w:t>
      </w:r>
      <w:r>
        <w:rPr>
          <w:rFonts w:hint="eastAsia"/>
          <w:sz w:val="24"/>
          <w:highlight w:val="none"/>
          <w:lang w:val="en-US" w:eastAsia="zh-CN"/>
        </w:rPr>
        <w:t>前</w:t>
      </w:r>
      <w:r>
        <w:rPr>
          <w:rFonts w:hint="eastAsia"/>
          <w:sz w:val="24"/>
          <w:highlight w:val="none"/>
        </w:rPr>
        <w:t>递交或邮寄送达比选地点，逾期送达或没有密封的比选申请文件不予接收。</w:t>
      </w:r>
    </w:p>
    <w:p>
      <w:pPr>
        <w:spacing w:line="360" w:lineRule="auto"/>
        <w:ind w:firstLine="482" w:firstLineChars="200"/>
        <w:jc w:val="left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八、递交比选申请文件地点：</w:t>
      </w:r>
      <w:r>
        <w:rPr>
          <w:rFonts w:hint="eastAsia" w:ascii="宋体" w:hAnsi="宋体"/>
          <w:b/>
          <w:sz w:val="24"/>
          <w:highlight w:val="none"/>
          <w:lang w:eastAsia="zh-CN"/>
        </w:rPr>
        <w:t>成都市高新区中和大道二段99号卡斯摩广场商业别墅区14栋104号</w:t>
      </w:r>
      <w:r>
        <w:rPr>
          <w:rFonts w:hint="eastAsia" w:ascii="宋体" w:hAnsi="宋体"/>
          <w:bCs/>
          <w:sz w:val="24"/>
          <w:highlight w:val="none"/>
        </w:rPr>
        <w:t>。</w:t>
      </w:r>
    </w:p>
    <w:p>
      <w:pPr>
        <w:spacing w:line="360" w:lineRule="auto"/>
        <w:ind w:firstLine="482" w:firstLineChars="200"/>
        <w:jc w:val="left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九、比选申请文件数量：一正一副。</w:t>
      </w:r>
    </w:p>
    <w:p>
      <w:pPr>
        <w:pStyle w:val="2"/>
        <w:wordWrap w:val="0"/>
        <w:spacing w:after="0" w:line="360" w:lineRule="auto"/>
        <w:ind w:firstLine="482" w:firstLineChars="200"/>
        <w:jc w:val="left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十、</w:t>
      </w:r>
      <w:r>
        <w:rPr>
          <w:rFonts w:hint="eastAsia" w:ascii="宋体" w:hAnsi="宋体"/>
          <w:sz w:val="24"/>
          <w:highlight w:val="none"/>
        </w:rPr>
        <w:t>本次比选邀请在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成都蒙彼利埃小学门户网站（https://www.cdmbla.com/）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上</w:t>
      </w:r>
      <w:r>
        <w:rPr>
          <w:rFonts w:hint="eastAsia" w:ascii="宋体" w:hAnsi="宋体" w:cs="宋体"/>
          <w:bCs/>
          <w:sz w:val="24"/>
          <w:highlight w:val="none"/>
        </w:rPr>
        <w:t>以公告形式发布。</w:t>
      </w:r>
    </w:p>
    <w:p>
      <w:pPr>
        <w:spacing w:line="360" w:lineRule="auto"/>
        <w:ind w:firstLine="482" w:firstLineChars="200"/>
        <w:jc w:val="lef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十一、联系方式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rPr>
          <w:rFonts w:hint="default" w:ascii="宋体" w:hAnsi="宋体" w:eastAsia="宋体"/>
          <w:b/>
          <w:bCs w:val="0"/>
          <w:color w:val="auto"/>
          <w:sz w:val="24"/>
          <w:szCs w:val="24"/>
          <w:highlight w:val="none"/>
          <w:shd w:val="clear" w:color="auto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sz w:val="24"/>
          <w:szCs w:val="24"/>
          <w:highlight w:val="none"/>
          <w:shd w:val="clear" w:color="auto" w:fill="auto"/>
          <w:lang w:eastAsia="zh-CN"/>
        </w:rPr>
        <w:t>比</w:t>
      </w:r>
      <w:r>
        <w:rPr>
          <w:rFonts w:hint="eastAsia" w:ascii="宋体" w:hAnsi="宋体"/>
          <w:b/>
          <w:bCs w:val="0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/>
          <w:b/>
          <w:bCs w:val="0"/>
          <w:color w:val="auto"/>
          <w:sz w:val="24"/>
          <w:szCs w:val="24"/>
          <w:highlight w:val="none"/>
          <w:shd w:val="clear" w:color="auto" w:fill="auto"/>
          <w:lang w:eastAsia="zh-CN"/>
        </w:rPr>
        <w:t>选</w:t>
      </w:r>
      <w:r>
        <w:rPr>
          <w:rFonts w:hint="eastAsia" w:ascii="宋体" w:hAnsi="宋体"/>
          <w:b/>
          <w:bCs w:val="0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/>
          <w:b/>
          <w:bCs w:val="0"/>
          <w:color w:val="auto"/>
          <w:sz w:val="24"/>
          <w:szCs w:val="24"/>
          <w:highlight w:val="none"/>
          <w:shd w:val="clear" w:color="auto" w:fill="auto"/>
          <w:lang w:eastAsia="zh-CN"/>
        </w:rPr>
        <w:t>人</w:t>
      </w:r>
      <w:r>
        <w:rPr>
          <w:rFonts w:hint="eastAsia" w:ascii="宋体" w:hAnsi="宋体"/>
          <w:b/>
          <w:bCs w:val="0"/>
          <w:color w:val="auto"/>
          <w:sz w:val="24"/>
          <w:szCs w:val="24"/>
          <w:highlight w:val="none"/>
          <w:shd w:val="clear" w:color="auto" w:fill="auto"/>
        </w:rPr>
        <w:t>：</w:t>
      </w:r>
      <w:r>
        <w:rPr>
          <w:rFonts w:hint="eastAsia" w:ascii="宋体" w:hAnsi="宋体"/>
          <w:b/>
          <w:bCs w:val="0"/>
          <w:color w:val="auto"/>
          <w:sz w:val="24"/>
          <w:szCs w:val="24"/>
          <w:highlight w:val="none"/>
          <w:shd w:val="clear" w:color="auto" w:fill="auto"/>
          <w:lang w:eastAsia="zh-CN"/>
        </w:rPr>
        <w:t>成都蒙彼利埃小学</w:t>
      </w:r>
    </w:p>
    <w:p>
      <w:pPr>
        <w:spacing w:after="0"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</w:rPr>
        <w:t>地    址：</w:t>
      </w:r>
      <w:r>
        <w:rPr>
          <w:rFonts w:hint="eastAsia" w:ascii="宋体" w:hAnsi="宋体"/>
          <w:color w:val="auto"/>
          <w:sz w:val="24"/>
          <w:highlight w:val="none"/>
        </w:rPr>
        <w:t>四川省成都市高新区盛兴街196号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联 系 人：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姜老师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联系电话：13882220909</w:t>
      </w:r>
    </w:p>
    <w:p>
      <w:pPr>
        <w:spacing w:line="360" w:lineRule="auto"/>
        <w:ind w:firstLine="482" w:firstLineChars="200"/>
        <w:jc w:val="left"/>
        <w:rPr>
          <w:rFonts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代理机构：四川易通天和招标代理有限公司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highlight w:val="none"/>
          <w:lang w:eastAsia="zh-CN"/>
        </w:rPr>
      </w:pPr>
      <w:r>
        <w:rPr>
          <w:rFonts w:hint="eastAsia" w:ascii="宋体" w:hAnsi="宋体"/>
          <w:bCs/>
          <w:sz w:val="24"/>
          <w:highlight w:val="none"/>
        </w:rPr>
        <w:t>通讯地址：</w:t>
      </w:r>
      <w:r>
        <w:rPr>
          <w:rFonts w:hint="eastAsia" w:ascii="宋体" w:hAnsi="宋体"/>
          <w:bCs/>
          <w:sz w:val="24"/>
          <w:highlight w:val="none"/>
          <w:lang w:eastAsia="zh-CN"/>
        </w:rPr>
        <w:t>成都市高新区中和大道二段99号卡斯摩广场商业别墅区14栋104号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bCs/>
          <w:sz w:val="24"/>
          <w:highlight w:val="none"/>
          <w:lang w:eastAsia="zh-CN"/>
        </w:rPr>
      </w:pPr>
      <w:r>
        <w:rPr>
          <w:rFonts w:hint="eastAsia" w:ascii="宋体" w:hAnsi="宋体"/>
          <w:bCs/>
          <w:sz w:val="24"/>
          <w:highlight w:val="none"/>
        </w:rPr>
        <w:t>联 系 人：</w:t>
      </w:r>
      <w:r>
        <w:rPr>
          <w:rFonts w:hint="eastAsia" w:ascii="宋体" w:hAnsi="宋体"/>
          <w:bCs/>
          <w:sz w:val="24"/>
          <w:highlight w:val="none"/>
          <w:lang w:eastAsia="zh-CN"/>
        </w:rPr>
        <w:t>祝先生</w:t>
      </w:r>
    </w:p>
    <w:p>
      <w:pPr>
        <w:spacing w:line="360" w:lineRule="auto"/>
        <w:ind w:firstLine="480" w:firstLineChars="200"/>
        <w:jc w:val="left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联系电话：028-85320556</w:t>
      </w:r>
    </w:p>
    <w:p>
      <w:pPr>
        <w:pStyle w:val="2"/>
        <w:jc w:val="right"/>
        <w:rPr>
          <w:rFonts w:asciiTheme="minorEastAsia" w:hAnsiTheme="minorEastAsia" w:eastAsiaTheme="minorEastAsia"/>
          <w:sz w:val="24"/>
          <w:highlight w:val="none"/>
        </w:rPr>
      </w:pPr>
    </w:p>
    <w:p>
      <w:pPr>
        <w:pStyle w:val="2"/>
        <w:jc w:val="right"/>
        <w:rPr>
          <w:rFonts w:asciiTheme="minorEastAsia" w:hAnsiTheme="minorEastAsia" w:eastAsiaTheme="minorEastAsia"/>
          <w:sz w:val="24"/>
          <w:highlight w:val="none"/>
        </w:rPr>
      </w:pPr>
    </w:p>
    <w:p>
      <w:pPr>
        <w:jc w:val="right"/>
      </w:pPr>
      <w:r>
        <w:rPr>
          <w:rFonts w:hint="eastAsia" w:asciiTheme="minorEastAsia" w:hAnsiTheme="minorEastAsia" w:eastAsiaTheme="minorEastAsia"/>
          <w:sz w:val="24"/>
          <w:highlight w:val="none"/>
        </w:rPr>
        <w:t>202</w:t>
      </w:r>
      <w:r>
        <w:rPr>
          <w:rFonts w:hint="eastAsia" w:asciiTheme="minorEastAsia" w:hAnsiTheme="minorEastAsia" w:eastAsiaTheme="minorEastAsia"/>
          <w:sz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  <w:highlight w:val="none"/>
        </w:rPr>
        <w:t>年</w:t>
      </w:r>
      <w:r>
        <w:rPr>
          <w:rFonts w:hint="eastAsia" w:asciiTheme="minorEastAsia" w:hAnsiTheme="minorEastAsia" w:eastAsiaTheme="minorEastAsia"/>
          <w:sz w:val="24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highlight w:val="none"/>
        </w:rPr>
        <w:t>月</w:t>
      </w:r>
      <w:r>
        <w:rPr>
          <w:rFonts w:hint="eastAsia" w:asciiTheme="minorEastAsia" w:hAnsiTheme="minorEastAsia" w:eastAsiaTheme="minorEastAsia"/>
          <w:sz w:val="24"/>
          <w:highlight w:val="none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sz w:val="24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NTgyMDdjMTgyZmNjNDM2MWZkNmQyZmZlMTJkNjIifQ=="/>
  </w:docVars>
  <w:rsids>
    <w:rsidRoot w:val="00000000"/>
    <w:rsid w:val="2996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2023-08-23T07:13:17Z</dcterms:created>
  <dc:creator>JH</dc:creator>
  <cp:lastModifiedBy>浩子包包</cp:lastModifiedBy>
  <dcterms:modified xsi:type="dcterms:W3CDTF">2023-08-23T07:57:48Z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29D69D30BF844AAE9691BA91AAA4EDCD_12</vt:lpwstr>
  </property>
</Properties>
</file>